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91" w:rsidRDefault="00056691" w:rsidP="00056691">
      <w:pPr>
        <w:jc w:val="center"/>
        <w:rPr>
          <w:rFonts w:hint="eastAsia"/>
          <w:sz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760"/>
        <w:gridCol w:w="1574"/>
      </w:tblGrid>
      <w:tr w:rsidR="00056691" w:rsidTr="00CC68F4">
        <w:tc>
          <w:tcPr>
            <w:tcW w:w="1188" w:type="dxa"/>
          </w:tcPr>
          <w:p w:rsidR="00056691" w:rsidRDefault="00056691" w:rsidP="00CC68F4">
            <w:pPr>
              <w:jc w:val="center"/>
              <w:rPr>
                <w:rFonts w:hint="eastAsia"/>
                <w:sz w:val="24"/>
              </w:rPr>
            </w:pPr>
            <w:r>
              <w:rPr>
                <w:rFonts w:hint="eastAsia"/>
                <w:sz w:val="24"/>
              </w:rPr>
              <w:t>课时</w:t>
            </w:r>
          </w:p>
        </w:tc>
        <w:tc>
          <w:tcPr>
            <w:tcW w:w="7334" w:type="dxa"/>
            <w:gridSpan w:val="2"/>
          </w:tcPr>
          <w:p w:rsidR="00056691" w:rsidRDefault="00056691" w:rsidP="00CC68F4">
            <w:pPr>
              <w:jc w:val="center"/>
              <w:rPr>
                <w:rFonts w:hint="eastAsia"/>
                <w:b/>
                <w:sz w:val="24"/>
              </w:rPr>
            </w:pPr>
            <w:r>
              <w:rPr>
                <w:rFonts w:hint="eastAsia"/>
                <w:b/>
                <w:sz w:val="24"/>
              </w:rPr>
              <w:t>第六课时</w:t>
            </w:r>
          </w:p>
        </w:tc>
      </w:tr>
      <w:tr w:rsidR="00056691" w:rsidTr="00CC68F4">
        <w:trPr>
          <w:trHeight w:val="1910"/>
        </w:trPr>
        <w:tc>
          <w:tcPr>
            <w:tcW w:w="1188" w:type="dxa"/>
          </w:tcPr>
          <w:p w:rsidR="00056691" w:rsidRDefault="00056691" w:rsidP="00CC68F4">
            <w:pPr>
              <w:jc w:val="center"/>
              <w:rPr>
                <w:rFonts w:hint="eastAsia"/>
                <w:sz w:val="24"/>
              </w:rPr>
            </w:pPr>
            <w:r>
              <w:rPr>
                <w:rFonts w:hint="eastAsia"/>
                <w:sz w:val="24"/>
              </w:rPr>
              <w:t>教学</w:t>
            </w:r>
          </w:p>
          <w:p w:rsidR="00056691" w:rsidRDefault="00056691" w:rsidP="00CC68F4">
            <w:pPr>
              <w:jc w:val="center"/>
              <w:rPr>
                <w:rFonts w:hint="eastAsia"/>
                <w:sz w:val="24"/>
              </w:rPr>
            </w:pPr>
            <w:r>
              <w:rPr>
                <w:rFonts w:hint="eastAsia"/>
                <w:sz w:val="24"/>
              </w:rPr>
              <w:t>重难点</w:t>
            </w:r>
          </w:p>
        </w:tc>
        <w:tc>
          <w:tcPr>
            <w:tcW w:w="7334" w:type="dxa"/>
            <w:gridSpan w:val="2"/>
          </w:tcPr>
          <w:p w:rsidR="00056691" w:rsidRDefault="00056691" w:rsidP="005025AB">
            <w:pPr>
              <w:numPr>
                <w:ilvl w:val="0"/>
                <w:numId w:val="1"/>
              </w:numPr>
              <w:jc w:val="left"/>
              <w:rPr>
                <w:rFonts w:hint="eastAsia"/>
                <w:sz w:val="24"/>
              </w:rPr>
            </w:pPr>
            <w:r>
              <w:rPr>
                <w:rFonts w:hint="eastAsia"/>
                <w:sz w:val="24"/>
              </w:rPr>
              <w:t>重点：能够流利地运用“</w:t>
            </w:r>
            <w:r>
              <w:rPr>
                <w:rFonts w:hint="eastAsia"/>
                <w:sz w:val="24"/>
              </w:rPr>
              <w:t>What is the bear\...doing?</w:t>
            </w:r>
            <w:r>
              <w:rPr>
                <w:rFonts w:hint="eastAsia"/>
                <w:sz w:val="24"/>
              </w:rPr>
              <w:t>”和“</w:t>
            </w:r>
            <w:r>
              <w:rPr>
                <w:rFonts w:hint="eastAsia"/>
                <w:sz w:val="24"/>
              </w:rPr>
              <w:t>It</w:t>
            </w:r>
            <w:r>
              <w:rPr>
                <w:sz w:val="24"/>
              </w:rPr>
              <w:t>’</w:t>
            </w:r>
            <w:r>
              <w:rPr>
                <w:rFonts w:hint="eastAsia"/>
                <w:sz w:val="24"/>
              </w:rPr>
              <w:t>s dancing\....</w:t>
            </w:r>
            <w:r>
              <w:rPr>
                <w:rFonts w:hint="eastAsia"/>
                <w:sz w:val="24"/>
              </w:rPr>
              <w:t>”等句型，询问与描述动物正在做的事情。</w:t>
            </w:r>
          </w:p>
          <w:p w:rsidR="00056691" w:rsidRDefault="00056691" w:rsidP="005025AB">
            <w:pPr>
              <w:numPr>
                <w:ilvl w:val="0"/>
                <w:numId w:val="1"/>
              </w:numPr>
              <w:jc w:val="left"/>
              <w:rPr>
                <w:rFonts w:hint="eastAsia"/>
                <w:sz w:val="24"/>
              </w:rPr>
            </w:pPr>
            <w:r>
              <w:rPr>
                <w:rFonts w:hint="eastAsia"/>
                <w:sz w:val="24"/>
              </w:rPr>
              <w:t>难点：能在真实的情境中灵活应用现在进行时来询问和描述身边正在发生的事情。</w:t>
            </w:r>
          </w:p>
        </w:tc>
      </w:tr>
      <w:tr w:rsidR="00056691" w:rsidTr="00CC68F4">
        <w:trPr>
          <w:trHeight w:val="942"/>
        </w:trPr>
        <w:tc>
          <w:tcPr>
            <w:tcW w:w="1188" w:type="dxa"/>
          </w:tcPr>
          <w:p w:rsidR="00056691" w:rsidRDefault="00056691" w:rsidP="00CC68F4">
            <w:pPr>
              <w:jc w:val="center"/>
              <w:rPr>
                <w:rFonts w:hint="eastAsia"/>
                <w:sz w:val="24"/>
              </w:rPr>
            </w:pPr>
            <w:r>
              <w:rPr>
                <w:rFonts w:hint="eastAsia"/>
                <w:sz w:val="24"/>
              </w:rPr>
              <w:t>教学</w:t>
            </w:r>
          </w:p>
          <w:p w:rsidR="00056691" w:rsidRDefault="00056691" w:rsidP="00CC68F4">
            <w:pPr>
              <w:jc w:val="center"/>
              <w:rPr>
                <w:rFonts w:hint="eastAsia"/>
                <w:sz w:val="24"/>
              </w:rPr>
            </w:pPr>
            <w:r>
              <w:rPr>
                <w:rFonts w:hint="eastAsia"/>
                <w:sz w:val="24"/>
              </w:rPr>
              <w:t>准备</w:t>
            </w:r>
          </w:p>
        </w:tc>
        <w:tc>
          <w:tcPr>
            <w:tcW w:w="7334" w:type="dxa"/>
            <w:gridSpan w:val="2"/>
          </w:tcPr>
          <w:p w:rsidR="00056691" w:rsidRDefault="00056691" w:rsidP="00CC68F4">
            <w:pPr>
              <w:jc w:val="left"/>
              <w:rPr>
                <w:rFonts w:hint="eastAsia"/>
                <w:sz w:val="24"/>
              </w:rPr>
            </w:pPr>
            <w:r>
              <w:rPr>
                <w:rFonts w:hint="eastAsia"/>
                <w:sz w:val="24"/>
              </w:rPr>
              <w:t>动词卡片，动物图片，录音机及录音带。</w:t>
            </w:r>
          </w:p>
        </w:tc>
      </w:tr>
      <w:tr w:rsidR="00056691" w:rsidTr="00CC68F4">
        <w:tc>
          <w:tcPr>
            <w:tcW w:w="1188" w:type="dxa"/>
            <w:vMerge w:val="restart"/>
          </w:tcPr>
          <w:p w:rsidR="00056691" w:rsidRDefault="00056691" w:rsidP="00CC68F4">
            <w:pPr>
              <w:rPr>
                <w:rFonts w:hint="eastAsia"/>
                <w:sz w:val="24"/>
              </w:rPr>
            </w:pPr>
          </w:p>
          <w:p w:rsidR="00056691" w:rsidRDefault="00056691" w:rsidP="00CC68F4">
            <w:pPr>
              <w:jc w:val="center"/>
              <w:rPr>
                <w:rFonts w:hint="eastAsia"/>
                <w:sz w:val="24"/>
              </w:rPr>
            </w:pPr>
            <w:r>
              <w:rPr>
                <w:rFonts w:hint="eastAsia"/>
                <w:sz w:val="24"/>
              </w:rPr>
              <w:t>教</w:t>
            </w:r>
          </w:p>
          <w:p w:rsidR="00056691" w:rsidRDefault="00056691" w:rsidP="00CC68F4">
            <w:pPr>
              <w:jc w:val="center"/>
              <w:rPr>
                <w:rFonts w:hint="eastAsia"/>
                <w:sz w:val="24"/>
              </w:rPr>
            </w:pPr>
            <w:r>
              <w:rPr>
                <w:rFonts w:hint="eastAsia"/>
                <w:sz w:val="24"/>
              </w:rPr>
              <w:t>学</w:t>
            </w:r>
            <w:r>
              <w:rPr>
                <w:rFonts w:hint="eastAsia"/>
                <w:sz w:val="24"/>
              </w:rPr>
              <w:t xml:space="preserve">  </w:t>
            </w:r>
          </w:p>
          <w:p w:rsidR="00056691" w:rsidRDefault="00056691" w:rsidP="00CC68F4">
            <w:pPr>
              <w:jc w:val="center"/>
              <w:rPr>
                <w:rFonts w:hint="eastAsia"/>
                <w:sz w:val="24"/>
              </w:rPr>
            </w:pPr>
            <w:r>
              <w:rPr>
                <w:rFonts w:hint="eastAsia"/>
                <w:sz w:val="24"/>
              </w:rPr>
              <w:t>步</w:t>
            </w:r>
          </w:p>
          <w:p w:rsidR="00056691" w:rsidRDefault="00056691" w:rsidP="00CC68F4">
            <w:pPr>
              <w:jc w:val="center"/>
              <w:rPr>
                <w:rFonts w:hint="eastAsia"/>
                <w:sz w:val="24"/>
              </w:rPr>
            </w:pPr>
            <w:r>
              <w:rPr>
                <w:rFonts w:hint="eastAsia"/>
                <w:sz w:val="24"/>
              </w:rPr>
              <w:t>骤</w:t>
            </w:r>
          </w:p>
          <w:p w:rsidR="00056691" w:rsidRDefault="00056691" w:rsidP="00CC68F4">
            <w:pPr>
              <w:jc w:val="center"/>
              <w:rPr>
                <w:rFonts w:hint="eastAsia"/>
                <w:sz w:val="24"/>
              </w:rPr>
            </w:pPr>
          </w:p>
        </w:tc>
        <w:tc>
          <w:tcPr>
            <w:tcW w:w="5760" w:type="dxa"/>
          </w:tcPr>
          <w:p w:rsidR="00056691" w:rsidRDefault="00056691" w:rsidP="00CC68F4">
            <w:pPr>
              <w:jc w:val="center"/>
              <w:rPr>
                <w:rFonts w:hint="eastAsia"/>
                <w:sz w:val="24"/>
              </w:rPr>
            </w:pPr>
            <w:r>
              <w:rPr>
                <w:rFonts w:hint="eastAsia"/>
                <w:sz w:val="24"/>
              </w:rPr>
              <w:t>Ⅰ</w:t>
            </w:r>
            <w:r>
              <w:rPr>
                <w:rFonts w:hint="eastAsia"/>
                <w:sz w:val="24"/>
              </w:rPr>
              <w:t>.Warm-up (Revision)</w:t>
            </w:r>
          </w:p>
        </w:tc>
        <w:tc>
          <w:tcPr>
            <w:tcW w:w="1574" w:type="dxa"/>
          </w:tcPr>
          <w:p w:rsidR="00056691" w:rsidRDefault="00056691" w:rsidP="00CC68F4">
            <w:pPr>
              <w:jc w:val="center"/>
              <w:rPr>
                <w:rFonts w:hint="eastAsia"/>
                <w:sz w:val="24"/>
              </w:rPr>
            </w:pPr>
            <w:r>
              <w:rPr>
                <w:rFonts w:hint="eastAsia"/>
                <w:sz w:val="24"/>
              </w:rPr>
              <w:t>备注</w:t>
            </w:r>
          </w:p>
        </w:tc>
      </w:tr>
      <w:tr w:rsidR="00056691" w:rsidTr="00CC68F4">
        <w:trPr>
          <w:trHeight w:val="1270"/>
        </w:trPr>
        <w:tc>
          <w:tcPr>
            <w:tcW w:w="1188" w:type="dxa"/>
            <w:vMerge/>
          </w:tcPr>
          <w:p w:rsidR="00056691" w:rsidRDefault="00056691" w:rsidP="00CC68F4">
            <w:pPr>
              <w:jc w:val="center"/>
              <w:rPr>
                <w:rFonts w:hint="eastAsia"/>
                <w:sz w:val="24"/>
              </w:rPr>
            </w:pPr>
          </w:p>
        </w:tc>
        <w:tc>
          <w:tcPr>
            <w:tcW w:w="5760" w:type="dxa"/>
          </w:tcPr>
          <w:p w:rsidR="00056691" w:rsidRDefault="00056691" w:rsidP="005025AB">
            <w:pPr>
              <w:numPr>
                <w:ilvl w:val="0"/>
                <w:numId w:val="2"/>
              </w:numPr>
              <w:jc w:val="left"/>
              <w:rPr>
                <w:rFonts w:hint="eastAsia"/>
                <w:sz w:val="24"/>
              </w:rPr>
            </w:pPr>
            <w:r>
              <w:rPr>
                <w:rFonts w:hint="eastAsia"/>
                <w:sz w:val="24"/>
              </w:rPr>
              <w:t>听声音或看动作，猜动物</w:t>
            </w:r>
          </w:p>
          <w:p w:rsidR="00056691" w:rsidRDefault="00056691" w:rsidP="005025AB">
            <w:pPr>
              <w:numPr>
                <w:ilvl w:val="0"/>
                <w:numId w:val="2"/>
              </w:numPr>
              <w:jc w:val="left"/>
              <w:rPr>
                <w:rFonts w:hint="eastAsia"/>
                <w:sz w:val="24"/>
              </w:rPr>
            </w:pPr>
            <w:r>
              <w:rPr>
                <w:rFonts w:hint="eastAsia"/>
                <w:sz w:val="24"/>
              </w:rPr>
              <w:t>活动：最佳《动物世界》解说员</w:t>
            </w:r>
          </w:p>
          <w:p w:rsidR="00056691" w:rsidRDefault="00056691" w:rsidP="00CC68F4">
            <w:pPr>
              <w:jc w:val="left"/>
              <w:rPr>
                <w:rFonts w:hint="eastAsia"/>
                <w:sz w:val="24"/>
              </w:rPr>
            </w:pPr>
            <w:r>
              <w:rPr>
                <w:rFonts w:hint="eastAsia"/>
                <w:sz w:val="24"/>
              </w:rPr>
              <w:t>教师播放动物</w:t>
            </w:r>
            <w:r>
              <w:rPr>
                <w:rFonts w:hint="eastAsia"/>
                <w:sz w:val="24"/>
              </w:rPr>
              <w:t xml:space="preserve"> </w:t>
            </w:r>
            <w:r>
              <w:rPr>
                <w:rFonts w:hint="eastAsia"/>
                <w:sz w:val="24"/>
              </w:rPr>
              <w:t>在吃食或奔跑的画面，由学生抢答。</w:t>
            </w:r>
          </w:p>
          <w:p w:rsidR="00056691" w:rsidRDefault="00056691" w:rsidP="00CC68F4">
            <w:pPr>
              <w:rPr>
                <w:rFonts w:hint="eastAsia"/>
                <w:sz w:val="24"/>
              </w:rPr>
            </w:pPr>
          </w:p>
        </w:tc>
        <w:tc>
          <w:tcPr>
            <w:tcW w:w="1574" w:type="dxa"/>
            <w:vMerge w:val="restart"/>
          </w:tcPr>
          <w:p w:rsidR="00056691" w:rsidRDefault="00056691" w:rsidP="00CC68F4">
            <w:pPr>
              <w:jc w:val="center"/>
              <w:rPr>
                <w:rFonts w:hint="eastAsia"/>
                <w:sz w:val="24"/>
              </w:rPr>
            </w:pPr>
          </w:p>
        </w:tc>
      </w:tr>
      <w:tr w:rsidR="00056691" w:rsidTr="00CC68F4">
        <w:tc>
          <w:tcPr>
            <w:tcW w:w="1188" w:type="dxa"/>
            <w:vMerge/>
          </w:tcPr>
          <w:p w:rsidR="00056691" w:rsidRDefault="00056691" w:rsidP="00CC68F4">
            <w:pPr>
              <w:jc w:val="center"/>
              <w:rPr>
                <w:rFonts w:hint="eastAsia"/>
                <w:sz w:val="24"/>
              </w:rPr>
            </w:pPr>
          </w:p>
        </w:tc>
        <w:tc>
          <w:tcPr>
            <w:tcW w:w="5760" w:type="dxa"/>
          </w:tcPr>
          <w:p w:rsidR="00056691" w:rsidRDefault="00056691" w:rsidP="00CC68F4">
            <w:pPr>
              <w:jc w:val="center"/>
              <w:rPr>
                <w:rFonts w:hint="eastAsia"/>
                <w:sz w:val="24"/>
              </w:rPr>
            </w:pPr>
            <w:r>
              <w:rPr>
                <w:rFonts w:hint="eastAsia"/>
                <w:sz w:val="24"/>
              </w:rPr>
              <w:t>Ⅱ</w:t>
            </w:r>
            <w:r>
              <w:rPr>
                <w:rFonts w:hint="eastAsia"/>
                <w:sz w:val="24"/>
              </w:rPr>
              <w:t>.Presentation</w:t>
            </w:r>
          </w:p>
        </w:tc>
        <w:tc>
          <w:tcPr>
            <w:tcW w:w="1574" w:type="dxa"/>
            <w:vMerge/>
          </w:tcPr>
          <w:p w:rsidR="00056691" w:rsidRDefault="00056691" w:rsidP="00CC68F4">
            <w:pPr>
              <w:jc w:val="center"/>
              <w:rPr>
                <w:rFonts w:hint="eastAsia"/>
                <w:sz w:val="24"/>
              </w:rPr>
            </w:pPr>
          </w:p>
        </w:tc>
      </w:tr>
      <w:tr w:rsidR="00056691" w:rsidTr="00CC68F4">
        <w:trPr>
          <w:trHeight w:val="1910"/>
        </w:trPr>
        <w:tc>
          <w:tcPr>
            <w:tcW w:w="1188" w:type="dxa"/>
            <w:vMerge/>
          </w:tcPr>
          <w:p w:rsidR="00056691" w:rsidRDefault="00056691" w:rsidP="00CC68F4">
            <w:pPr>
              <w:jc w:val="center"/>
              <w:rPr>
                <w:rFonts w:hint="eastAsia"/>
                <w:sz w:val="24"/>
              </w:rPr>
            </w:pPr>
          </w:p>
        </w:tc>
        <w:tc>
          <w:tcPr>
            <w:tcW w:w="5760" w:type="dxa"/>
          </w:tcPr>
          <w:p w:rsidR="00056691" w:rsidRDefault="00056691" w:rsidP="005025AB">
            <w:pPr>
              <w:numPr>
                <w:ilvl w:val="0"/>
                <w:numId w:val="3"/>
              </w:numPr>
              <w:jc w:val="left"/>
              <w:rPr>
                <w:rFonts w:hint="eastAsia"/>
                <w:sz w:val="24"/>
              </w:rPr>
            </w:pPr>
            <w:r>
              <w:rPr>
                <w:rFonts w:hint="eastAsia"/>
                <w:sz w:val="24"/>
              </w:rPr>
              <w:t>Read and write</w:t>
            </w:r>
          </w:p>
          <w:p w:rsidR="00056691" w:rsidRDefault="00056691" w:rsidP="005025AB">
            <w:pPr>
              <w:numPr>
                <w:ilvl w:val="0"/>
                <w:numId w:val="4"/>
              </w:numPr>
              <w:jc w:val="left"/>
              <w:rPr>
                <w:rFonts w:hint="eastAsia"/>
                <w:sz w:val="24"/>
              </w:rPr>
            </w:pPr>
            <w:r>
              <w:rPr>
                <w:rFonts w:hint="eastAsia"/>
                <w:sz w:val="24"/>
              </w:rPr>
              <w:t>教师导入：</w:t>
            </w:r>
            <w:r>
              <w:rPr>
                <w:rFonts w:hint="eastAsia"/>
                <w:sz w:val="24"/>
              </w:rPr>
              <w:t>Do you like animals? Do you want to go to the zoo to see the animals with me? Now Let</w:t>
            </w:r>
            <w:r>
              <w:rPr>
                <w:sz w:val="24"/>
              </w:rPr>
              <w:t>’</w:t>
            </w:r>
            <w:r>
              <w:rPr>
                <w:rFonts w:hint="eastAsia"/>
                <w:sz w:val="24"/>
              </w:rPr>
              <w:t>s go.</w:t>
            </w:r>
          </w:p>
          <w:p w:rsidR="00056691" w:rsidRDefault="00056691" w:rsidP="005025AB">
            <w:pPr>
              <w:numPr>
                <w:ilvl w:val="0"/>
                <w:numId w:val="4"/>
              </w:numPr>
              <w:jc w:val="left"/>
              <w:rPr>
                <w:rFonts w:hint="eastAsia"/>
                <w:sz w:val="24"/>
              </w:rPr>
            </w:pPr>
            <w:r>
              <w:rPr>
                <w:rFonts w:hint="eastAsia"/>
                <w:sz w:val="24"/>
              </w:rPr>
              <w:t>布置阅读中的任务。</w:t>
            </w:r>
          </w:p>
          <w:p w:rsidR="00056691" w:rsidRDefault="00056691" w:rsidP="00CC68F4">
            <w:pPr>
              <w:jc w:val="left"/>
              <w:rPr>
                <w:rFonts w:hint="eastAsia"/>
                <w:sz w:val="24"/>
              </w:rPr>
            </w:pPr>
            <w:r>
              <w:rPr>
                <w:rFonts w:hint="eastAsia"/>
                <w:sz w:val="24"/>
              </w:rPr>
              <w:t>请学生认真阅读</w:t>
            </w:r>
            <w:r>
              <w:rPr>
                <w:rFonts w:hint="eastAsia"/>
                <w:sz w:val="24"/>
              </w:rPr>
              <w:t xml:space="preserve">Robin at the zoo </w:t>
            </w:r>
            <w:r>
              <w:rPr>
                <w:rFonts w:hint="eastAsia"/>
                <w:sz w:val="24"/>
              </w:rPr>
              <w:t>部分，思考对话中谈到几种动物？各种动物各自在做什么？</w:t>
            </w:r>
          </w:p>
          <w:p w:rsidR="00056691" w:rsidRDefault="00056691" w:rsidP="005025AB">
            <w:pPr>
              <w:numPr>
                <w:ilvl w:val="0"/>
                <w:numId w:val="5"/>
              </w:numPr>
              <w:jc w:val="left"/>
              <w:rPr>
                <w:rFonts w:hint="eastAsia"/>
                <w:sz w:val="24"/>
              </w:rPr>
            </w:pPr>
            <w:r>
              <w:rPr>
                <w:rFonts w:hint="eastAsia"/>
                <w:sz w:val="24"/>
              </w:rPr>
              <w:t>检查学生阅读的结果。</w:t>
            </w:r>
          </w:p>
          <w:p w:rsidR="00056691" w:rsidRDefault="00056691" w:rsidP="00CC68F4">
            <w:pPr>
              <w:jc w:val="left"/>
              <w:rPr>
                <w:rFonts w:hint="eastAsia"/>
                <w:sz w:val="24"/>
              </w:rPr>
            </w:pPr>
            <w:r>
              <w:rPr>
                <w:rFonts w:hint="eastAsia"/>
                <w:sz w:val="24"/>
              </w:rPr>
              <w:t>教师提问：</w:t>
            </w:r>
            <w:r>
              <w:rPr>
                <w:rFonts w:hint="eastAsia"/>
                <w:sz w:val="24"/>
              </w:rPr>
              <w:t>How many animals do they talk about? What are they? What is the monkey doing? What is Robin doing?</w:t>
            </w:r>
          </w:p>
          <w:p w:rsidR="00056691" w:rsidRDefault="00056691" w:rsidP="005025AB">
            <w:pPr>
              <w:numPr>
                <w:ilvl w:val="0"/>
                <w:numId w:val="6"/>
              </w:numPr>
              <w:jc w:val="left"/>
              <w:rPr>
                <w:rFonts w:hint="eastAsia"/>
                <w:sz w:val="24"/>
              </w:rPr>
            </w:pPr>
            <w:r>
              <w:rPr>
                <w:rFonts w:hint="eastAsia"/>
                <w:sz w:val="24"/>
              </w:rPr>
              <w:t>要求学生在作业纸上写出问题的答案，然后一起核对。</w:t>
            </w:r>
          </w:p>
          <w:p w:rsidR="00056691" w:rsidRDefault="00056691" w:rsidP="005025AB">
            <w:pPr>
              <w:numPr>
                <w:ilvl w:val="0"/>
                <w:numId w:val="6"/>
              </w:numPr>
              <w:jc w:val="left"/>
              <w:rPr>
                <w:rFonts w:hint="eastAsia"/>
                <w:sz w:val="24"/>
              </w:rPr>
            </w:pPr>
            <w:r>
              <w:rPr>
                <w:rFonts w:hint="eastAsia"/>
                <w:sz w:val="24"/>
              </w:rPr>
              <w:t>举一反三</w:t>
            </w:r>
          </w:p>
          <w:p w:rsidR="00056691" w:rsidRDefault="00056691" w:rsidP="00CC68F4">
            <w:pPr>
              <w:jc w:val="left"/>
              <w:rPr>
                <w:rFonts w:hint="eastAsia"/>
                <w:sz w:val="24"/>
              </w:rPr>
            </w:pPr>
            <w:r>
              <w:rPr>
                <w:rFonts w:hint="eastAsia"/>
                <w:sz w:val="24"/>
              </w:rPr>
              <w:t>例句：</w:t>
            </w:r>
            <w:r>
              <w:rPr>
                <w:rFonts w:hint="eastAsia"/>
                <w:sz w:val="24"/>
              </w:rPr>
              <w:t>I</w:t>
            </w:r>
            <w:r>
              <w:rPr>
                <w:sz w:val="24"/>
              </w:rPr>
              <w:t>’</w:t>
            </w:r>
            <w:r>
              <w:rPr>
                <w:rFonts w:hint="eastAsia"/>
                <w:sz w:val="24"/>
              </w:rPr>
              <w:t>m looking at the bear. I</w:t>
            </w:r>
            <w:r>
              <w:rPr>
                <w:sz w:val="24"/>
              </w:rPr>
              <w:t>’</w:t>
            </w:r>
            <w:r>
              <w:rPr>
                <w:rFonts w:hint="eastAsia"/>
                <w:sz w:val="24"/>
              </w:rPr>
              <w:t>m dancing like a bear.</w:t>
            </w:r>
          </w:p>
          <w:p w:rsidR="00056691" w:rsidRDefault="00056691" w:rsidP="005025AB">
            <w:pPr>
              <w:numPr>
                <w:ilvl w:val="0"/>
                <w:numId w:val="7"/>
              </w:numPr>
              <w:jc w:val="left"/>
              <w:rPr>
                <w:rFonts w:hint="eastAsia"/>
                <w:sz w:val="24"/>
              </w:rPr>
            </w:pPr>
            <w:r>
              <w:rPr>
                <w:rFonts w:hint="eastAsia"/>
                <w:sz w:val="24"/>
              </w:rPr>
              <w:t>Answer the questions</w:t>
            </w:r>
          </w:p>
          <w:p w:rsidR="00056691" w:rsidRDefault="00056691" w:rsidP="00CC68F4">
            <w:pPr>
              <w:jc w:val="left"/>
              <w:rPr>
                <w:rFonts w:hint="eastAsia"/>
                <w:sz w:val="24"/>
              </w:rPr>
            </w:pPr>
            <w:r>
              <w:rPr>
                <w:rFonts w:hint="eastAsia"/>
                <w:sz w:val="24"/>
              </w:rPr>
              <w:t>学生根据文章内容，回答书中两个问题，最后核对答案。</w:t>
            </w:r>
          </w:p>
          <w:p w:rsidR="00056691" w:rsidRDefault="00056691" w:rsidP="005025AB">
            <w:pPr>
              <w:numPr>
                <w:ilvl w:val="0"/>
                <w:numId w:val="7"/>
              </w:numPr>
              <w:jc w:val="left"/>
              <w:rPr>
                <w:rFonts w:hint="eastAsia"/>
                <w:sz w:val="24"/>
              </w:rPr>
            </w:pPr>
            <w:r>
              <w:rPr>
                <w:rFonts w:hint="eastAsia"/>
                <w:sz w:val="24"/>
              </w:rPr>
              <w:t>Story time</w:t>
            </w:r>
          </w:p>
          <w:p w:rsidR="00056691" w:rsidRDefault="00056691" w:rsidP="005025AB">
            <w:pPr>
              <w:numPr>
                <w:ilvl w:val="0"/>
                <w:numId w:val="8"/>
              </w:numPr>
              <w:jc w:val="left"/>
              <w:rPr>
                <w:rFonts w:hint="eastAsia"/>
                <w:sz w:val="24"/>
              </w:rPr>
            </w:pPr>
            <w:r>
              <w:rPr>
                <w:rFonts w:hint="eastAsia"/>
                <w:sz w:val="24"/>
              </w:rPr>
              <w:t>教师简单讲述故事内容。</w:t>
            </w:r>
          </w:p>
          <w:p w:rsidR="00056691" w:rsidRDefault="00056691" w:rsidP="005025AB">
            <w:pPr>
              <w:numPr>
                <w:ilvl w:val="0"/>
                <w:numId w:val="8"/>
              </w:numPr>
              <w:jc w:val="left"/>
              <w:rPr>
                <w:rFonts w:hint="eastAsia"/>
                <w:sz w:val="24"/>
              </w:rPr>
            </w:pPr>
            <w:r>
              <w:rPr>
                <w:rFonts w:hint="eastAsia"/>
                <w:sz w:val="24"/>
              </w:rPr>
              <w:t>播放录音，生边听边阅读。</w:t>
            </w:r>
          </w:p>
          <w:p w:rsidR="00056691" w:rsidRDefault="00056691" w:rsidP="005025AB">
            <w:pPr>
              <w:numPr>
                <w:ilvl w:val="0"/>
                <w:numId w:val="8"/>
              </w:numPr>
              <w:jc w:val="left"/>
              <w:rPr>
                <w:rFonts w:hint="eastAsia"/>
                <w:sz w:val="24"/>
              </w:rPr>
            </w:pPr>
            <w:r>
              <w:rPr>
                <w:rFonts w:hint="eastAsia"/>
                <w:sz w:val="24"/>
              </w:rPr>
              <w:t>师提问</w:t>
            </w:r>
            <w:r>
              <w:rPr>
                <w:rFonts w:hint="eastAsia"/>
                <w:sz w:val="24"/>
              </w:rPr>
              <w:t xml:space="preserve">  What are the monkeys doing?  Whose tail is that?   Are the monkeys taking picture s,too?</w:t>
            </w:r>
          </w:p>
          <w:p w:rsidR="00056691" w:rsidRDefault="00056691" w:rsidP="005025AB">
            <w:pPr>
              <w:numPr>
                <w:ilvl w:val="0"/>
                <w:numId w:val="8"/>
              </w:numPr>
              <w:jc w:val="left"/>
              <w:rPr>
                <w:rFonts w:hint="eastAsia"/>
                <w:sz w:val="24"/>
              </w:rPr>
            </w:pPr>
            <w:r>
              <w:rPr>
                <w:rFonts w:hint="eastAsia"/>
                <w:sz w:val="24"/>
              </w:rPr>
              <w:t>教师播放录音，请生跟读两遍，找出问题的答案。</w:t>
            </w:r>
          </w:p>
          <w:p w:rsidR="00056691" w:rsidRDefault="00056691" w:rsidP="005025AB">
            <w:pPr>
              <w:numPr>
                <w:ilvl w:val="0"/>
                <w:numId w:val="8"/>
              </w:numPr>
              <w:jc w:val="left"/>
              <w:rPr>
                <w:rFonts w:hint="eastAsia"/>
                <w:sz w:val="24"/>
              </w:rPr>
            </w:pPr>
            <w:r>
              <w:rPr>
                <w:rFonts w:hint="eastAsia"/>
                <w:sz w:val="24"/>
              </w:rPr>
              <w:t>全班核对答案并复述故事内容。</w:t>
            </w:r>
            <w:r>
              <w:rPr>
                <w:rFonts w:hint="eastAsia"/>
                <w:sz w:val="24"/>
              </w:rPr>
              <w:t xml:space="preserve">    </w:t>
            </w:r>
          </w:p>
          <w:p w:rsidR="00056691" w:rsidRDefault="00056691" w:rsidP="00CC68F4">
            <w:pPr>
              <w:rPr>
                <w:rFonts w:hint="eastAsia"/>
                <w:sz w:val="24"/>
              </w:rPr>
            </w:pPr>
          </w:p>
        </w:tc>
        <w:tc>
          <w:tcPr>
            <w:tcW w:w="1574" w:type="dxa"/>
            <w:vMerge/>
          </w:tcPr>
          <w:p w:rsidR="00056691" w:rsidRDefault="00056691" w:rsidP="00CC68F4">
            <w:pPr>
              <w:jc w:val="center"/>
              <w:rPr>
                <w:rFonts w:hint="eastAsia"/>
                <w:sz w:val="24"/>
              </w:rPr>
            </w:pPr>
          </w:p>
        </w:tc>
      </w:tr>
      <w:tr w:rsidR="00056691" w:rsidTr="00CC68F4">
        <w:trPr>
          <w:trHeight w:val="127"/>
        </w:trPr>
        <w:tc>
          <w:tcPr>
            <w:tcW w:w="1188" w:type="dxa"/>
            <w:vMerge/>
          </w:tcPr>
          <w:p w:rsidR="00056691" w:rsidRDefault="00056691" w:rsidP="00CC68F4">
            <w:pPr>
              <w:jc w:val="center"/>
              <w:rPr>
                <w:rFonts w:hint="eastAsia"/>
                <w:sz w:val="24"/>
              </w:rPr>
            </w:pPr>
          </w:p>
        </w:tc>
        <w:tc>
          <w:tcPr>
            <w:tcW w:w="5760" w:type="dxa"/>
          </w:tcPr>
          <w:p w:rsidR="00056691" w:rsidRDefault="00056691" w:rsidP="00CC68F4">
            <w:pPr>
              <w:jc w:val="center"/>
              <w:rPr>
                <w:rFonts w:hint="eastAsia"/>
                <w:sz w:val="24"/>
              </w:rPr>
            </w:pPr>
            <w:r>
              <w:rPr>
                <w:rFonts w:hint="eastAsia"/>
                <w:sz w:val="24"/>
              </w:rPr>
              <w:t>Ⅲ</w:t>
            </w:r>
            <w:r>
              <w:rPr>
                <w:rFonts w:hint="eastAsia"/>
                <w:sz w:val="24"/>
              </w:rPr>
              <w:t>.Summary</w:t>
            </w:r>
          </w:p>
        </w:tc>
        <w:tc>
          <w:tcPr>
            <w:tcW w:w="1574" w:type="dxa"/>
            <w:vMerge/>
          </w:tcPr>
          <w:p w:rsidR="00056691" w:rsidRDefault="00056691" w:rsidP="00CC68F4">
            <w:pPr>
              <w:jc w:val="center"/>
              <w:rPr>
                <w:rFonts w:hint="eastAsia"/>
                <w:sz w:val="24"/>
              </w:rPr>
            </w:pPr>
          </w:p>
        </w:tc>
      </w:tr>
      <w:tr w:rsidR="00056691" w:rsidTr="00CC68F4">
        <w:trPr>
          <w:trHeight w:val="898"/>
        </w:trPr>
        <w:tc>
          <w:tcPr>
            <w:tcW w:w="1188" w:type="dxa"/>
            <w:vMerge/>
          </w:tcPr>
          <w:p w:rsidR="00056691" w:rsidRDefault="00056691" w:rsidP="00CC68F4">
            <w:pPr>
              <w:jc w:val="center"/>
              <w:rPr>
                <w:rFonts w:hint="eastAsia"/>
                <w:sz w:val="24"/>
              </w:rPr>
            </w:pPr>
          </w:p>
        </w:tc>
        <w:tc>
          <w:tcPr>
            <w:tcW w:w="5760" w:type="dxa"/>
          </w:tcPr>
          <w:p w:rsidR="00056691" w:rsidRDefault="00056691" w:rsidP="00CC68F4">
            <w:pPr>
              <w:jc w:val="left"/>
              <w:rPr>
                <w:rFonts w:hint="eastAsia"/>
                <w:sz w:val="24"/>
              </w:rPr>
            </w:pPr>
            <w:r>
              <w:rPr>
                <w:rFonts w:hint="eastAsia"/>
                <w:sz w:val="24"/>
              </w:rPr>
              <w:t>活动：模仿秀</w:t>
            </w:r>
          </w:p>
          <w:p w:rsidR="00056691" w:rsidRDefault="00056691" w:rsidP="00CC68F4">
            <w:pPr>
              <w:jc w:val="left"/>
              <w:rPr>
                <w:rFonts w:hint="eastAsia"/>
                <w:sz w:val="24"/>
              </w:rPr>
            </w:pPr>
            <w:r>
              <w:rPr>
                <w:rFonts w:hint="eastAsia"/>
                <w:sz w:val="24"/>
              </w:rPr>
              <w:t>一生抽图片，另两位生做动作。</w:t>
            </w:r>
          </w:p>
        </w:tc>
        <w:tc>
          <w:tcPr>
            <w:tcW w:w="1574" w:type="dxa"/>
            <w:vMerge/>
          </w:tcPr>
          <w:p w:rsidR="00056691" w:rsidRDefault="00056691" w:rsidP="00CC68F4">
            <w:pPr>
              <w:jc w:val="center"/>
              <w:rPr>
                <w:rFonts w:hint="eastAsia"/>
                <w:sz w:val="24"/>
              </w:rPr>
            </w:pPr>
          </w:p>
        </w:tc>
      </w:tr>
      <w:tr w:rsidR="00056691" w:rsidTr="00CC68F4">
        <w:trPr>
          <w:trHeight w:val="127"/>
        </w:trPr>
        <w:tc>
          <w:tcPr>
            <w:tcW w:w="1188" w:type="dxa"/>
          </w:tcPr>
          <w:p w:rsidR="00056691" w:rsidRDefault="00056691" w:rsidP="00CC68F4">
            <w:pPr>
              <w:jc w:val="center"/>
              <w:rPr>
                <w:rFonts w:hint="eastAsia"/>
                <w:sz w:val="24"/>
              </w:rPr>
            </w:pPr>
            <w:r>
              <w:rPr>
                <w:rFonts w:hint="eastAsia"/>
                <w:sz w:val="24"/>
              </w:rPr>
              <w:t>作业</w:t>
            </w:r>
          </w:p>
          <w:p w:rsidR="00056691" w:rsidRDefault="00056691" w:rsidP="00CC68F4">
            <w:pPr>
              <w:jc w:val="center"/>
              <w:rPr>
                <w:rFonts w:hint="eastAsia"/>
                <w:sz w:val="24"/>
              </w:rPr>
            </w:pPr>
            <w:r>
              <w:rPr>
                <w:rFonts w:hint="eastAsia"/>
                <w:sz w:val="24"/>
              </w:rPr>
              <w:t>设计</w:t>
            </w:r>
          </w:p>
        </w:tc>
        <w:tc>
          <w:tcPr>
            <w:tcW w:w="7334" w:type="dxa"/>
            <w:gridSpan w:val="2"/>
          </w:tcPr>
          <w:p w:rsidR="00056691" w:rsidRDefault="00056691" w:rsidP="00CC68F4">
            <w:pPr>
              <w:jc w:val="left"/>
              <w:rPr>
                <w:rFonts w:hint="eastAsia"/>
                <w:sz w:val="24"/>
              </w:rPr>
            </w:pPr>
            <w:r>
              <w:rPr>
                <w:rFonts w:hint="eastAsia"/>
                <w:sz w:val="24"/>
              </w:rPr>
              <w:t>完成活动手册的配套练习。</w:t>
            </w:r>
          </w:p>
          <w:p w:rsidR="00056691" w:rsidRDefault="00056691" w:rsidP="00CC68F4">
            <w:pPr>
              <w:rPr>
                <w:rFonts w:hint="eastAsia"/>
                <w:sz w:val="24"/>
              </w:rPr>
            </w:pPr>
          </w:p>
        </w:tc>
      </w:tr>
      <w:tr w:rsidR="00056691" w:rsidTr="00CC68F4">
        <w:trPr>
          <w:trHeight w:val="255"/>
        </w:trPr>
        <w:tc>
          <w:tcPr>
            <w:tcW w:w="1188" w:type="dxa"/>
          </w:tcPr>
          <w:p w:rsidR="00056691" w:rsidRDefault="00056691" w:rsidP="00CC68F4">
            <w:pPr>
              <w:jc w:val="center"/>
              <w:rPr>
                <w:rFonts w:hint="eastAsia"/>
                <w:sz w:val="24"/>
              </w:rPr>
            </w:pPr>
          </w:p>
          <w:p w:rsidR="00056691" w:rsidRDefault="00056691" w:rsidP="00CC68F4">
            <w:pPr>
              <w:jc w:val="center"/>
              <w:rPr>
                <w:rFonts w:hint="eastAsia"/>
                <w:sz w:val="24"/>
              </w:rPr>
            </w:pPr>
            <w:r>
              <w:rPr>
                <w:rFonts w:hint="eastAsia"/>
                <w:sz w:val="24"/>
              </w:rPr>
              <w:t>板书</w:t>
            </w:r>
          </w:p>
          <w:p w:rsidR="00056691" w:rsidRDefault="00056691" w:rsidP="00CC68F4">
            <w:pPr>
              <w:jc w:val="center"/>
              <w:rPr>
                <w:rFonts w:hint="eastAsia"/>
                <w:sz w:val="24"/>
              </w:rPr>
            </w:pPr>
            <w:r>
              <w:rPr>
                <w:rFonts w:hint="eastAsia"/>
                <w:sz w:val="24"/>
              </w:rPr>
              <w:t>设计</w:t>
            </w:r>
          </w:p>
        </w:tc>
        <w:tc>
          <w:tcPr>
            <w:tcW w:w="7334" w:type="dxa"/>
            <w:gridSpan w:val="2"/>
          </w:tcPr>
          <w:p w:rsidR="00056691" w:rsidRDefault="00056691" w:rsidP="00CC68F4">
            <w:pPr>
              <w:jc w:val="center"/>
              <w:rPr>
                <w:rFonts w:hint="eastAsia"/>
                <w:sz w:val="24"/>
              </w:rPr>
            </w:pPr>
            <w:r>
              <w:rPr>
                <w:rFonts w:hint="eastAsia"/>
                <w:sz w:val="24"/>
              </w:rPr>
              <w:t>Unit 5 Whose dog is it?</w:t>
            </w:r>
          </w:p>
          <w:p w:rsidR="00056691" w:rsidRDefault="00056691" w:rsidP="00CC68F4">
            <w:pPr>
              <w:jc w:val="center"/>
              <w:rPr>
                <w:rFonts w:hint="eastAsia"/>
                <w:sz w:val="24"/>
              </w:rPr>
            </w:pPr>
            <w:r>
              <w:rPr>
                <w:rFonts w:hint="eastAsia"/>
                <w:sz w:val="24"/>
              </w:rPr>
              <w:t>I</w:t>
            </w:r>
            <w:r>
              <w:rPr>
                <w:sz w:val="24"/>
              </w:rPr>
              <w:t>’</w:t>
            </w:r>
            <w:r>
              <w:rPr>
                <w:rFonts w:hint="eastAsia"/>
                <w:sz w:val="24"/>
              </w:rPr>
              <w:t>m looking at a{bear\rabbit\tiger.}</w:t>
            </w:r>
          </w:p>
        </w:tc>
      </w:tr>
      <w:tr w:rsidR="00056691" w:rsidTr="00CC68F4">
        <w:trPr>
          <w:trHeight w:val="2142"/>
        </w:trPr>
        <w:tc>
          <w:tcPr>
            <w:tcW w:w="1188" w:type="dxa"/>
          </w:tcPr>
          <w:p w:rsidR="00056691" w:rsidRDefault="00056691" w:rsidP="00CC68F4">
            <w:pPr>
              <w:rPr>
                <w:rFonts w:hint="eastAsia"/>
                <w:sz w:val="24"/>
              </w:rPr>
            </w:pPr>
          </w:p>
          <w:p w:rsidR="00056691" w:rsidRDefault="00056691" w:rsidP="00CC68F4">
            <w:pPr>
              <w:jc w:val="center"/>
              <w:rPr>
                <w:rFonts w:hint="eastAsia"/>
                <w:sz w:val="24"/>
              </w:rPr>
            </w:pPr>
            <w:r>
              <w:rPr>
                <w:rFonts w:hint="eastAsia"/>
                <w:sz w:val="24"/>
              </w:rPr>
              <w:t>课后</w:t>
            </w:r>
          </w:p>
          <w:p w:rsidR="00056691" w:rsidRDefault="00056691" w:rsidP="00CC68F4">
            <w:pPr>
              <w:jc w:val="center"/>
              <w:rPr>
                <w:rFonts w:hint="eastAsia"/>
                <w:sz w:val="24"/>
              </w:rPr>
            </w:pPr>
            <w:r>
              <w:rPr>
                <w:rFonts w:hint="eastAsia"/>
                <w:sz w:val="24"/>
              </w:rPr>
              <w:t>小结</w:t>
            </w:r>
          </w:p>
        </w:tc>
        <w:tc>
          <w:tcPr>
            <w:tcW w:w="7334" w:type="dxa"/>
            <w:gridSpan w:val="2"/>
          </w:tcPr>
          <w:p w:rsidR="00056691" w:rsidRDefault="00056691" w:rsidP="00CC68F4">
            <w:pPr>
              <w:jc w:val="center"/>
              <w:rPr>
                <w:rFonts w:hint="eastAsia"/>
                <w:sz w:val="24"/>
              </w:rPr>
            </w:pPr>
          </w:p>
        </w:tc>
      </w:tr>
    </w:tbl>
    <w:p w:rsidR="00056691" w:rsidRDefault="00056691" w:rsidP="00056691">
      <w:pPr>
        <w:jc w:val="center"/>
        <w:rPr>
          <w:rFonts w:hint="eastAsia"/>
          <w:sz w:val="24"/>
        </w:rPr>
      </w:pPr>
    </w:p>
    <w:p w:rsidR="00056691" w:rsidRPr="00056691" w:rsidRDefault="00056691" w:rsidP="00056691"/>
    <w:sectPr w:rsidR="00056691" w:rsidRPr="00056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AB" w:rsidRDefault="005025AB" w:rsidP="00AE10B2">
      <w:r>
        <w:separator/>
      </w:r>
    </w:p>
  </w:endnote>
  <w:endnote w:type="continuationSeparator" w:id="0">
    <w:p w:rsidR="005025AB" w:rsidRDefault="005025AB" w:rsidP="00A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AB" w:rsidRDefault="005025AB" w:rsidP="00AE10B2">
      <w:r>
        <w:separator/>
      </w:r>
    </w:p>
  </w:footnote>
  <w:footnote w:type="continuationSeparator" w:id="0">
    <w:p w:rsidR="005025AB" w:rsidRDefault="005025AB" w:rsidP="00A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17235"/>
    <w:multiLevelType w:val="singleLevel"/>
    <w:tmpl w:val="55017235"/>
    <w:lvl w:ilvl="0">
      <w:start w:val="1"/>
      <w:numFmt w:val="decimal"/>
      <w:suff w:val="nothing"/>
      <w:lvlText w:val="%1."/>
      <w:lvlJc w:val="left"/>
    </w:lvl>
  </w:abstractNum>
  <w:abstractNum w:abstractNumId="1" w15:restartNumberingAfterBreak="0">
    <w:nsid w:val="550172E7"/>
    <w:multiLevelType w:val="singleLevel"/>
    <w:tmpl w:val="550172E7"/>
    <w:lvl w:ilvl="0">
      <w:start w:val="1"/>
      <w:numFmt w:val="decimal"/>
      <w:suff w:val="nothing"/>
      <w:lvlText w:val="%1."/>
      <w:lvlJc w:val="left"/>
    </w:lvl>
  </w:abstractNum>
  <w:abstractNum w:abstractNumId="2" w15:restartNumberingAfterBreak="0">
    <w:nsid w:val="5501735F"/>
    <w:multiLevelType w:val="singleLevel"/>
    <w:tmpl w:val="5501735F"/>
    <w:lvl w:ilvl="0">
      <w:start w:val="1"/>
      <w:numFmt w:val="decimal"/>
      <w:suff w:val="nothing"/>
      <w:lvlText w:val="%1."/>
      <w:lvlJc w:val="left"/>
    </w:lvl>
  </w:abstractNum>
  <w:abstractNum w:abstractNumId="3" w15:restartNumberingAfterBreak="0">
    <w:nsid w:val="550173CA"/>
    <w:multiLevelType w:val="singleLevel"/>
    <w:tmpl w:val="550173CA"/>
    <w:lvl w:ilvl="0">
      <w:start w:val="1"/>
      <w:numFmt w:val="decimal"/>
      <w:suff w:val="space"/>
      <w:lvlText w:val="(%1)"/>
      <w:lvlJc w:val="left"/>
    </w:lvl>
  </w:abstractNum>
  <w:abstractNum w:abstractNumId="4" w15:restartNumberingAfterBreak="0">
    <w:nsid w:val="5501745E"/>
    <w:multiLevelType w:val="singleLevel"/>
    <w:tmpl w:val="5501745E"/>
    <w:lvl w:ilvl="0">
      <w:start w:val="3"/>
      <w:numFmt w:val="decimal"/>
      <w:suff w:val="nothing"/>
      <w:lvlText w:val="（%1）"/>
      <w:lvlJc w:val="left"/>
    </w:lvl>
  </w:abstractNum>
  <w:abstractNum w:abstractNumId="5" w15:restartNumberingAfterBreak="0">
    <w:nsid w:val="550174F2"/>
    <w:multiLevelType w:val="singleLevel"/>
    <w:tmpl w:val="550174F2"/>
    <w:lvl w:ilvl="0">
      <w:start w:val="4"/>
      <w:numFmt w:val="decimal"/>
      <w:suff w:val="nothing"/>
      <w:lvlText w:val="(%1)"/>
      <w:lvlJc w:val="left"/>
    </w:lvl>
  </w:abstractNum>
  <w:abstractNum w:abstractNumId="6" w15:restartNumberingAfterBreak="0">
    <w:nsid w:val="5501759C"/>
    <w:multiLevelType w:val="singleLevel"/>
    <w:tmpl w:val="5501759C"/>
    <w:lvl w:ilvl="0">
      <w:start w:val="2"/>
      <w:numFmt w:val="decimal"/>
      <w:suff w:val="space"/>
      <w:lvlText w:val="%1."/>
      <w:lvlJc w:val="left"/>
    </w:lvl>
  </w:abstractNum>
  <w:abstractNum w:abstractNumId="7" w15:restartNumberingAfterBreak="0">
    <w:nsid w:val="55017656"/>
    <w:multiLevelType w:val="singleLevel"/>
    <w:tmpl w:val="55017656"/>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4"/>
    <w:rsid w:val="00011FC3"/>
    <w:rsid w:val="00056691"/>
    <w:rsid w:val="000E476A"/>
    <w:rsid w:val="00126A56"/>
    <w:rsid w:val="001B112E"/>
    <w:rsid w:val="00203B45"/>
    <w:rsid w:val="00224619"/>
    <w:rsid w:val="00245EAA"/>
    <w:rsid w:val="0030480D"/>
    <w:rsid w:val="003115CE"/>
    <w:rsid w:val="003920C8"/>
    <w:rsid w:val="003C0C7D"/>
    <w:rsid w:val="003F2FC6"/>
    <w:rsid w:val="004141A4"/>
    <w:rsid w:val="004A62DA"/>
    <w:rsid w:val="004B0CD9"/>
    <w:rsid w:val="004B22D4"/>
    <w:rsid w:val="005025AB"/>
    <w:rsid w:val="00597D4A"/>
    <w:rsid w:val="005A5BA5"/>
    <w:rsid w:val="005B16B0"/>
    <w:rsid w:val="005B5B01"/>
    <w:rsid w:val="0066339F"/>
    <w:rsid w:val="0066368F"/>
    <w:rsid w:val="0068505A"/>
    <w:rsid w:val="006C19EE"/>
    <w:rsid w:val="0074436A"/>
    <w:rsid w:val="008F21E1"/>
    <w:rsid w:val="0092210D"/>
    <w:rsid w:val="00940528"/>
    <w:rsid w:val="00A8720E"/>
    <w:rsid w:val="00AE10B2"/>
    <w:rsid w:val="00B10EEA"/>
    <w:rsid w:val="00B43E12"/>
    <w:rsid w:val="00B72DAF"/>
    <w:rsid w:val="00CB16F4"/>
    <w:rsid w:val="00D673D5"/>
    <w:rsid w:val="00DB736F"/>
    <w:rsid w:val="00DD0751"/>
    <w:rsid w:val="00E277E6"/>
    <w:rsid w:val="00EB25F7"/>
    <w:rsid w:val="00EC7E95"/>
    <w:rsid w:val="00F02404"/>
    <w:rsid w:val="00F430F4"/>
    <w:rsid w:val="00F874C3"/>
    <w:rsid w:val="00FC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736B"/>
  <w15:chartTrackingRefBased/>
  <w15:docId w15:val="{BE53A86F-24A3-4E44-B3FF-7170D095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E10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10B2"/>
    <w:rPr>
      <w:sz w:val="18"/>
      <w:szCs w:val="18"/>
    </w:rPr>
  </w:style>
  <w:style w:type="paragraph" w:styleId="a5">
    <w:name w:val="footer"/>
    <w:basedOn w:val="a"/>
    <w:link w:val="a6"/>
    <w:uiPriority w:val="99"/>
    <w:unhideWhenUsed/>
    <w:rsid w:val="00AE10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10B2"/>
    <w:rPr>
      <w:sz w:val="18"/>
      <w:szCs w:val="18"/>
    </w:rPr>
  </w:style>
  <w:style w:type="character" w:customStyle="1" w:styleId="a7">
    <w:name w:val="普通(网站) 字符"/>
    <w:basedOn w:val="a0"/>
    <w:link w:val="a8"/>
    <w:rsid w:val="00B72DAF"/>
    <w:rPr>
      <w:rFonts w:ascii="宋体" w:hAnsi="宋体" w:cs="宋体"/>
      <w:sz w:val="24"/>
      <w:szCs w:val="24"/>
    </w:rPr>
  </w:style>
  <w:style w:type="paragraph" w:styleId="a8">
    <w:name w:val="Normal (Web)"/>
    <w:basedOn w:val="a"/>
    <w:link w:val="a7"/>
    <w:rsid w:val="00B72DAF"/>
    <w:pPr>
      <w:widowControl/>
      <w:spacing w:before="100" w:beforeAutospacing="1" w:after="100" w:afterAutospacing="1"/>
      <w:jc w:val="left"/>
    </w:pPr>
    <w:rPr>
      <w:rFonts w:ascii="宋体" w:eastAsiaTheme="minorEastAsia" w:hAnsi="宋体" w:cs="宋体"/>
      <w:sz w:val="24"/>
    </w:rPr>
  </w:style>
  <w:style w:type="table" w:styleId="a9">
    <w:name w:val="Table Grid"/>
    <w:basedOn w:val="a1"/>
    <w:rsid w:val="004141A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2016-05-18T08:50:00Z</dcterms:created>
  <dcterms:modified xsi:type="dcterms:W3CDTF">2016-05-18T08:50:00Z</dcterms:modified>
</cp:coreProperties>
</file>